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утилизацию биологических отходов</w:t>
      </w:r>
    </w:p>
    <w:p>
      <w:pPr>
        <w:pStyle w:val="FirstParagraph"/>
      </w:pPr>
      <w:r>
        <w:t xml:space="preserve">ООО «Ромашка», фермерское хозяйство</w:t>
      </w:r>
    </w:p>
    <w:p>
      <w:pPr>
        <w:pStyle w:val="BodyText"/>
      </w:pPr>
      <w:r>
        <w:t xml:space="preserve">Деревня Ключи, Ключевский район</w:t>
      </w:r>
    </w:p>
    <w:p>
      <w:pPr>
        <w:pStyle w:val="BodyText"/>
      </w:pPr>
      <w:r>
        <w:t xml:space="preserve">Ветеринарный врач хозяйства П. П. Петров</w:t>
      </w:r>
    </w:p>
    <w:bookmarkStart w:id="10" w:name="акт-на-утилизацию-биологических-отходов"/>
    <w:p>
      <w:pPr>
        <w:pStyle w:val="Heading1"/>
      </w:pPr>
      <w:r>
        <w:t xml:space="preserve">Акт на утилизацию биологических отходов</w:t>
      </w:r>
    </w:p>
    <w:bookmarkStart w:id="9" w:name="от-16-ноября-2026-г."/>
    <w:p>
      <w:pPr>
        <w:pStyle w:val="Heading2"/>
      </w:pPr>
      <w:r>
        <w:t xml:space="preserve">№ 7 от 16 ноября 2026 г.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16 ноября 2026 года в коровнике № 2 обнаружен труп коровы, инвентарный номер 1042, павшей от послеродового осложнения. Вскрытие провёл ветеринарный врач хозяйства П. П. Петров, причина падежа подтверждена протоколом вскрытия.</w:t>
      </w:r>
    </w:p>
    <w:p>
      <w:pPr>
        <w:pStyle w:val="BodyText"/>
      </w:pPr>
      <w:r>
        <w:t xml:space="preserve">Труп упакован в герметичный контейнер и в тот же день вывезен специализированным транспортом ООО «Ветсанитар» на ветеринарно-санитарный завод для переработки. Контейнер и площадка обработаны дезинфицирующим средством.</w:t>
      </w:r>
    </w:p>
    <w:p>
      <w:pPr>
        <w:pStyle w:val="BodyText"/>
      </w:pPr>
      <w:r>
        <w:t xml:space="preserve">Отходы в количестве 1 (одного) трупа крупного рогатого скота переданы по приёмному документу № 214 от 16.11.2026. Масса отходов — 480 кг.</w:t>
      </w:r>
    </w:p>
    <w:p>
      <w:pPr>
        <w:pStyle w:val="BodyText"/>
      </w:pPr>
      <w:r>
        <w:t xml:space="preserve">Акт составлен в двух экземплярах: первый — в хозяйстве, второй — у организации, принявшей отходы.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Ветеринарный врач хозяйства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Водитель ООО «Ветсанитар»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утилизацию биологических отходов</dc:title>
  <dc:creator/>
  <dc:language>ru</dc:language>
  <cp:keywords/>
  <dcterms:created xsi:type="dcterms:W3CDTF">2026-11-07T20:31:07Z</dcterms:created>
  <dcterms:modified xsi:type="dcterms:W3CDTF">2026-11-07T20:31:07Z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