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списании спецодежды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Должность руководителя: ______________________________</w:t>
      </w:r>
    </w:p>
    <w:p>
      <w:pPr>
        <w:pStyle w:val="BodyText"/>
      </w:pPr>
      <w:r>
        <w:t xml:space="preserve">Фамилия, инициалы: 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акт-о-списании-спецодежды"/>
    <w:p>
      <w:pPr>
        <w:pStyle w:val="Heading1"/>
      </w:pPr>
      <w:r>
        <w:t xml:space="preserve">Акт о списании спецодежды</w:t>
      </w:r>
    </w:p>
    <w:bookmarkStart w:id="9" w:name="пришедшей-в-негодность"/>
    <w:p>
      <w:pPr>
        <w:pStyle w:val="Heading2"/>
      </w:pPr>
      <w:r>
        <w:t xml:space="preserve">пришедшей в негодность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Наименование, количество, выявленные дефекты и причина: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 комиссии: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спецодежды</dc:title>
  <dc:creator/>
  <dc:language>ru</dc:language>
  <cp:keywords/>
  <dcterms:created xsi:type="dcterms:W3CDTF">2026-10-30T21:45:47Z</dcterms:created>
  <dcterms:modified xsi:type="dcterms:W3CDTF">2026-10-30T21:45:47Z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