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контрольного замера расхода топлива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Должность руководителя: ______________________________</w:t>
      </w:r>
    </w:p>
    <w:p>
      <w:pPr>
        <w:pStyle w:val="BodyText"/>
      </w:pPr>
      <w:r>
        <w:t xml:space="preserve">Фамилия, инициалы: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контрольного-замера-расхода-топлива"/>
    <w:p>
      <w:pPr>
        <w:pStyle w:val="Heading1"/>
      </w:pPr>
      <w:r>
        <w:t xml:space="preserve">Акт контрольного замера расхода топлива</w:t>
      </w:r>
    </w:p>
    <w:bookmarkStart w:id="9" w:name="для-автомобиля"/>
    <w:p>
      <w:pPr>
        <w:pStyle w:val="Heading2"/>
      </w:pPr>
      <w:r>
        <w:t xml:space="preserve">для автомобиля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Комиссия, назначенная приказом от «__» __________ 20__ г. № ___, в составе: __________________________________________________________________________________________________________________________________________________ провела контрольный замер расхода топлива на автомобиле ______________________________, государственный номер ________________, в период с «__» __________ 20__ г. по «__» __________ 20__ г.</w:t>
      </w:r>
    </w:p>
    <w:p>
      <w:pPr>
        <w:pStyle w:val="BodyText"/>
      </w:pPr>
      <w:r>
        <w:t xml:space="preserve">Замер проводился в ______________________________________________ условиях. Заправка автомобиля производилась из мерной ёмкости. На начало замера в баке было ___ л топлива (вид: ______________). Показание спидометра до начала замера — __________ км, после окончания — __________ км. За период замера в бак залито ______ л топлива марки ______________. На конец замера в баке осталось ______ л (замер полным сливом). Фактический пробег за контрольный период — __________ км.</w:t>
      </w:r>
    </w:p>
    <w:p>
      <w:pPr>
        <w:pStyle w:val="BodyText"/>
      </w:pPr>
      <w:r>
        <w:t xml:space="preserve">Фактический расход топлива на 100 км пробега составил __________ л. Норма расхода, установленная Минтрансом, — __________ л на 100 км. Комиссия решила: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контрольного замера расхода топлива</dc:title>
  <dc:creator/>
  <dc:language>ru</dc:language>
  <cp:keywords/>
  <dcterms:created xsi:type="dcterms:W3CDTF">2026-11-02T20:30:19Z</dcterms:created>
  <dcterms:modified xsi:type="dcterms:W3CDTF">2026-11-02T20:30:19Z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