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испытания пожарных гидрантов на водоотдачу</w:t>
      </w:r>
    </w:p>
    <w:p>
      <w:pPr>
        <w:pStyle w:val="FirstParagraph"/>
      </w:pPr>
      <w:r>
        <w:t xml:space="preserve">Объект: производственная площадка ООО «Ромашка», г. Уфа, ул. Заводская, 12</w:t>
      </w:r>
    </w:p>
    <w:p>
      <w:pPr>
        <w:pStyle w:val="BodyText"/>
      </w:pPr>
      <w:r>
        <w:t xml:space="preserve">Основание: график проверки пожарных гидрантов на 2026 год</w:t>
      </w:r>
    </w:p>
    <w:p>
      <w:pPr>
        <w:pStyle w:val="BodyText"/>
      </w:pPr>
      <w:r>
        <w:t xml:space="preserve">Дата испытания: 12 ноября 2026 г.</w:t>
      </w:r>
    </w:p>
    <w:bookmarkStart w:id="10" w:name="Xf268321d01743b2d5f0306c864781c5d5e7daaf"/>
    <w:p>
      <w:pPr>
        <w:pStyle w:val="Heading1"/>
      </w:pPr>
      <w:r>
        <w:t xml:space="preserve">Акт испытания пожарных гидрантов на водоотдачу</w:t>
      </w:r>
    </w:p>
    <w:bookmarkStart w:id="9" w:name="Xb3fcefc8826e4b83736d519c2b166dc076aae75"/>
    <w:p>
      <w:pPr>
        <w:pStyle w:val="Heading2"/>
      </w:pPr>
      <w:r>
        <w:t xml:space="preserve">по результатам проверки сети наружного противопожарного водоснабжения</w:t>
      </w:r>
    </w:p>
    <w:p>
      <w:pPr>
        <w:pStyle w:val="FirstParagraph"/>
      </w:pPr>
      <w:r>
        <w:t xml:space="preserve">12 ноября 2026 г. № 7</w:t>
      </w:r>
    </w:p>
    <w:p>
      <w:pPr>
        <w:pStyle w:val="BodyText"/>
      </w:pPr>
      <w:r>
        <w:t xml:space="preserve">Комиссия в составе: главный инженер ООО «Ромашка» С. А. Кузнецов (председатель), инженер по пожарной безопасности ООО «Ромашка» А. В. Смирнов, представитель специализированной организации ООО «Пожтест» Д. Р. Галиев. Испытание проведено гидротестером Вектор-ПГ, заводской номер 2214, свидетельство о поверке № 0157-2026 действует до 14 марта 2027 года.</w:t>
      </w:r>
    </w:p>
    <w:p>
      <w:pPr>
        <w:pStyle w:val="BodyText"/>
      </w:pPr>
      <w:r>
        <w:t xml:space="preserve">Проверены пожарные гидранты по адресу г. Уфа, ул. Заводская, 12: гидрант № 1 у главного корпуса, гидрант № 2 у склада готовой продукции, гидрант № 3 у проходной. Сеть кольцевая, диаметр 150 мм, давление в сети 0,42 МПа.</w:t>
      </w:r>
    </w:p>
    <w:p>
      <w:pPr>
        <w:pStyle w:val="BodyText"/>
      </w:pPr>
      <w:r>
        <w:t xml:space="preserve">Гидрант № 1: диаметр выходного отверстия 100 мм, давление 0,38 МПа, расход 32 л/с. Гидрант № 2: диаметр 100 мм, давление 0,35 МПа, расход 28 л/с. Гидрант № 3: диаметр 100 мм, давление 0,30 МПа, расход 18 л/с — ниже требуемого для объекта.</w:t>
      </w:r>
    </w:p>
    <w:p>
      <w:pPr>
        <w:pStyle w:val="BodyText"/>
      </w:pPr>
      <w:r>
        <w:t xml:space="preserve">Комиссия установила: гидранты № 1 и № 2 водоотдачу обеспечивают и пригодны к использованию при пожаротушении. Гидрант № 3 требует ремонта: заменить уплотнение клапана и очистить стояк от наносов, после чего провести повторное испытание.</w:t>
      </w:r>
    </w:p>
    <w:p>
      <w:pPr>
        <w:pStyle w:val="BodyText"/>
      </w:pPr>
      <w:r>
        <w:t xml:space="preserve">Приложение: протокол замеров на 2 л. в 1 экз., копия свидетельства о поверке гидротестера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Инженер по пожарной безопасности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специализированной организации</w:t>
            </w:r>
          </w:p>
          <w:p>
            <w:pPr>
              <w:pStyle w:val="BodyText"/>
            </w:pPr>
            <w:r>
              <w:t xml:space="preserve">Инженер ООО «Пожтест»</w:t>
            </w:r>
          </w:p>
          <w:p>
            <w:pPr>
              <w:pStyle w:val="BodyText"/>
            </w:pPr>
            <w:r>
              <w:t xml:space="preserve">____________ / Д. Р. Галиев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пожарных гидрантов на водоотдачу</dc:title>
  <dc:creator/>
  <dc:language>ru</dc:language>
  <cp:keywords/>
  <dcterms:created xsi:type="dcterms:W3CDTF">2026-11-04T20:30:17Z</dcterms:created>
  <dcterms:modified xsi:type="dcterms:W3CDTF">2026-11-04T20:30:17Z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