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допуска электроустановки в эксплуатацию</w:t>
      </w:r>
    </w:p>
    <w:p>
      <w:pPr>
        <w:pStyle w:val="FirstParagraph"/>
      </w:pPr>
      <w:r>
        <w:t xml:space="preserve">ООО «СтройМонтаж»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15 ноября 2026 г. № 12-Д</w:t>
      </w:r>
    </w:p>
    <w:bookmarkStart w:id="10" w:name="Xd700b73fc370c043e523bff55f06e06e3b14f1f"/>
    <w:p>
      <w:pPr>
        <w:pStyle w:val="Heading1"/>
      </w:pPr>
      <w:r>
        <w:t xml:space="preserve">Акт допуска электроустановки в эксплуатацию</w:t>
      </w:r>
    </w:p>
    <w:bookmarkStart w:id="9" w:name="X0589e5e0f6893971490d41dfc60bdd5da30e5de"/>
    <w:p>
      <w:pPr>
        <w:pStyle w:val="Heading2"/>
      </w:pPr>
      <w:r>
        <w:t xml:space="preserve">по объекту: производственный цех, электроустановка 0,4 кВ</w:t>
      </w:r>
    </w:p>
    <w:p>
      <w:pPr>
        <w:pStyle w:val="FirstParagraph"/>
      </w:pPr>
      <w:r>
        <w:t xml:space="preserve">15 ноября 2026 г. № 12-Д</w:t>
      </w:r>
    </w:p>
    <w:p>
      <w:pPr>
        <w:pStyle w:val="BodyText"/>
      </w:pPr>
      <w:r>
        <w:t xml:space="preserve">Комиссия в составе: председатель — главный инженер ООО «СтройМонтаж» А. В. Смирнов, члены комиссии — начальник участка И. П. Кузнецов, инженер по надзору за электрохозяйством С. Н. Петров, представитель проектной организации ООО «ПроектЭнерго» М. И. Орлов, произвела осмотр электроустановки 0,4 кВ производственного цеха по адресу: г. Москва, ул. Промышленная, д. 10, стр. 2.</w:t>
      </w:r>
    </w:p>
    <w:p>
      <w:pPr>
        <w:pStyle w:val="BodyText"/>
      </w:pPr>
      <w:r>
        <w:t xml:space="preserve">Монтаж выполнен по проекту, разработанному ООО «ПроектЭнерго» (свидетельство о допуске к проектным работам № П-12345). Исполнитель работ — ООО «СтройМонтаж». При монтаже применены кабели и оборудование, соответствующие проекту и сертификатам.</w:t>
      </w:r>
    </w:p>
    <w:p>
      <w:pPr>
        <w:pStyle w:val="BodyText"/>
      </w:pPr>
      <w:r>
        <w:t xml:space="preserve">Комиссия проверила: наличие и исправность заземляющих устройств, сопротивление изоляции кабельных линий, работу автоматических выключателей и устройств защитного отключения, соответствие маркировки и сечений проводов проекту. Результаты проверок и испытаний оформлены протоколами, приложенными к акту.</w:t>
      </w:r>
    </w:p>
    <w:p>
      <w:pPr>
        <w:pStyle w:val="BodyText"/>
      </w:pPr>
      <w:r>
        <w:t xml:space="preserve">Заключение: электроустановка 0,4 кВ производственного цеха соответствует проектной документации и требованиям Правил устройства электроустановок, дефектов не выявлено. Электроустановка допускается в эксплуатацию с 15 ноября 2026 года.</w:t>
      </w:r>
    </w:p>
    <w:p>
      <w:pPr>
        <w:pStyle w:val="BodyText"/>
      </w:pPr>
      <w:r>
        <w:t xml:space="preserve">Приложение: 1) протокол измерения сопротивления изоляции на 2 л.; 2) протокол проверки заземляющего устройства на 1 л.; 3) исполнительная схема на 1 л.; 4) сертификаты на оборудование на 3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И. П. Кузнецов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Инженер по надзору за электрохозяйством</w:t>
            </w:r>
          </w:p>
          <w:p>
            <w:pPr>
              <w:pStyle w:val="BodyText"/>
            </w:pPr>
            <w:r>
              <w:t xml:space="preserve">____________ / С. Н. Петров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Представитель проектной организации</w:t>
            </w:r>
          </w:p>
          <w:p>
            <w:pPr>
              <w:pStyle w:val="BodyText"/>
            </w:pPr>
            <w:r>
              <w:t xml:space="preserve">____________ / М. И.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допуска электроустановки в эксплуатацию</dc:title>
  <dc:creator/>
  <dc:language>ru</dc:language>
  <cp:keywords/>
  <dcterms:created xsi:type="dcterms:W3CDTF">2026-11-07T06:38:07Z</dcterms:created>
  <dcterms:modified xsi:type="dcterms:W3CDTF">2026-11-07T06:38:07Z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