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допуска электроустановки в эксплуатацию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Город: ____________________________________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Xd700b73fc370c043e523bff55f06e06e3b14f1f"/>
    <w:p>
      <w:pPr>
        <w:pStyle w:val="Heading1"/>
      </w:pPr>
      <w:r>
        <w:t xml:space="preserve">Акт допуска электроустановки в эксплуатацию</w:t>
      </w:r>
    </w:p>
    <w:bookmarkStart w:id="9" w:name="X0589e5e0f6893971490d41dfc60bdd5da30e5de"/>
    <w:p>
      <w:pPr>
        <w:pStyle w:val="Heading2"/>
      </w:pPr>
      <w:r>
        <w:t xml:space="preserve">по объекту: производственный цех, электроустановка 0,4 кВ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Монтаж выполнен по проекту: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Комиссия проверила: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допуска электроустановки в эксплуатацию</dc:title>
  <dc:creator/>
  <dc:language>ru</dc:language>
  <cp:keywords/>
  <dcterms:created xsi:type="dcterms:W3CDTF">2026-11-07T06:38:07Z</dcterms:created>
  <dcterms:modified xsi:type="dcterms:W3CDTF">2026-11-07T06:38:07Z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