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дефектации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Комиссия: ______________________________</w:t>
      </w:r>
    </w:p>
    <w:bookmarkStart w:id="10" w:name="акт-дефектации"/>
    <w:p>
      <w:pPr>
        <w:pStyle w:val="Heading1"/>
      </w:pPr>
      <w:r>
        <w:t xml:space="preserve">Акт дефектации</w:t>
      </w:r>
    </w:p>
    <w:bookmarkStart w:id="9" w:name="оборудования-станка-токарного"/>
    <w:p>
      <w:pPr>
        <w:pStyle w:val="Heading2"/>
      </w:pPr>
      <w:r>
        <w:t xml:space="preserve">оборудования (станка токарного)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Объект и состав комиссии: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дефекты: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и предлагаемый ремонт: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дефектации</dc:title>
  <dc:creator/>
  <dc:language>ru</dc:language>
  <cp:keywords/>
  <dcterms:created xsi:type="dcterms:W3CDTF">2026-10-30T21:45:39Z</dcterms:created>
  <dcterms:modified xsi:type="dcterms:W3CDTF">2026-10-30T21:45:39Z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