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</w:t>
      </w:r>
    </w:p>
    <w:p>
      <w:pPr>
        <w:pStyle w:val="FirstParagraph"/>
      </w:pPr>
      <w:r>
        <w:t xml:space="preserve">Индивидуальный предприниматель Иванов Иван Иванович, ОГРНИП 000000000000000,</w:t>
      </w:r>
    </w:p>
    <w:p>
      <w:pPr>
        <w:pStyle w:val="BodyText"/>
      </w:pPr>
      <w:r>
        <w:t xml:space="preserve">действующий на основании записи в Едином государственном реестре индивидуальных предпринимателей, именуемый в дальнейшем «Агент», с одной стороны, и</w:t>
      </w:r>
    </w:p>
    <w:p>
      <w:pPr>
        <w:pStyle w:val="BodyText"/>
      </w:pPr>
      <w:r>
        <w:t xml:space="preserve">ООО «Ромашка», в лице генерального директора Петрова Петра Петровича, действующего на основании устава, именуемое в дальнейшем «Принципал», с другой стороны,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агентский-договор"/>
    <w:p>
      <w:pPr>
        <w:pStyle w:val="Heading1"/>
      </w:pPr>
      <w:r>
        <w:t xml:space="preserve">Агентский договор</w:t>
      </w:r>
    </w:p>
    <w:bookmarkStart w:id="9" w:name="Xfba8c283a23ac79f00cc1421925fceef97d91b1"/>
    <w:p>
      <w:pPr>
        <w:pStyle w:val="Heading2"/>
      </w:pPr>
      <w:r>
        <w:t xml:space="preserve">на оказание посреднических услуг по поиску клиентов</w:t>
      </w:r>
    </w:p>
    <w:p>
      <w:pPr>
        <w:pStyle w:val="FirstParagraph"/>
      </w:pPr>
      <w:r>
        <w:t xml:space="preserve">16 ноября 2026 г. № 14-А</w:t>
      </w:r>
    </w:p>
    <w:p>
      <w:pPr>
        <w:pStyle w:val="BodyText"/>
      </w:pPr>
      <w:r>
        <w:t xml:space="preserve">1. Предмет договора. 1.1. Агент обязуется за вознаграждение совершать от имени и за счёт Принципала действия, направленные на поиск клиентов на услуги Принципала: вести переговоры, передавать Принципалу сведения о заинтересованных лицах, согласовывать условия сделок. 1.2. Агент совершает действия от имени Принципала, сделки с клиентами заключает Принципал. 1.3. Перечень услуг Принципала и ориентировочные цены приведены в приложении № 1.</w:t>
      </w:r>
    </w:p>
    <w:p>
      <w:pPr>
        <w:pStyle w:val="BodyText"/>
      </w:pPr>
      <w:r>
        <w:t xml:space="preserve">2. Вознаграждение. 2.1. Вознаграждение Агента составляет 10 % от суммы, поступившей Принципалу от каждого клиента, найденного Агентом. 2.2. Вознаграждение выплачивается в течение 5 рабочих дней после поступления оплаты от клиента на счёт Принципала. 2.3. Основанием выплаты служит отчёт Агента, принятый Принципалом.</w:t>
      </w:r>
    </w:p>
    <w:p>
      <w:pPr>
        <w:pStyle w:val="BodyText"/>
      </w:pPr>
      <w:r>
        <w:t xml:space="preserve">3. Отчёт Агента. 3.1. Агент направляет отчёт ежемесячно не позднее 5-го числа месяца, следующего за отчётным. 3.2. В отчёте указываются найденные клиенты, даты переговоров, заключённые сделки и суммы оплат. 3.3. Принципал рассматривает отчёт в течение 10 рабочих дней. Возражения по отчёту направляются Агенту письменно; без возражений отчёт считается принятым.</w:t>
      </w:r>
    </w:p>
    <w:p>
      <w:pPr>
        <w:pStyle w:val="BodyText"/>
      </w:pPr>
      <w:r>
        <w:t xml:space="preserve">4. Обязанности сторон. 4.1. Агент не вправе давать клиентам обещания о скидках и сроках, не согласованные с Принципалом. 4.2. Принципал обеспечивает Агента материалами о своих услугах и сообщает об изменении цен. 4.3. Агент не заключает сделки с клиентами от своего имени без письменного согласия Принципала.</w:t>
      </w:r>
    </w:p>
    <w:p>
      <w:pPr>
        <w:pStyle w:val="BodyText"/>
      </w:pPr>
      <w:r>
        <w:t xml:space="preserve">5. Ответственность и расторжение. 5.1. Сторона, нарушившая договор, возмещает другой стороне убытки в порядке, установленном законом. 5.2. Каждая сторона вправе отказаться от договора в любое время, направив другой стороне уведомление не позднее чем за 30 календарных дней. 5.3. При отказе Принципала Агент получает вознаграждение по сделкам, заключённым до прекращения договора, и возмещение расходов, понесённых до уведомления об отказе.</w:t>
      </w:r>
    </w:p>
    <w:p>
      <w:pPr>
        <w:pStyle w:val="BodyText"/>
      </w:pPr>
      <w:r>
        <w:t xml:space="preserve">6. Срок и прочие условия. 6.1. Договор действует с 16 ноября 2026 года по 31 декабря 2027 года. 6.2. Агент применяет упрощённую систему налогообложения и выставляет счета без НДС. 6.3.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creator/>
  <dc:language>ru</dc:language>
  <cp:keywords/>
  <dcterms:created xsi:type="dcterms:W3CDTF">2026-11-05T20:30:17Z</dcterms:created>
  <dcterms:modified xsi:type="dcterms:W3CDTF">2026-11-05T20:30:17Z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