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Агентский договор</w:t>
      </w:r>
    </w:p>
    <w:p>
      <w:pPr>
        <w:pStyle w:val="FirstParagraph"/>
      </w:pPr>
      <w:r>
        <w:t xml:space="preserve">Принципал: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в лице ________________________________</w:t>
      </w:r>
    </w:p>
    <w:p>
      <w:pPr>
        <w:pStyle w:val="BodyText"/>
      </w:pPr>
      <w:r>
        <w:t xml:space="preserve">Агент: 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агентский-договор"/>
    <w:p>
      <w:pPr>
        <w:pStyle w:val="Heading1"/>
      </w:pPr>
      <w:r>
        <w:t xml:space="preserve">Агентский договор</w:t>
      </w:r>
    </w:p>
    <w:bookmarkStart w:id="9" w:name="на-реализацию-товара"/>
    <w:p>
      <w:pPr>
        <w:pStyle w:val="Heading2"/>
      </w:pPr>
      <w:r>
        <w:t xml:space="preserve">на реализацию товара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Порядок исполнения: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Отчёт агента: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Вознаграждение и расчёты: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Ограничения: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Срок и расторжение: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Принципал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Агент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</dc:title>
  <dc:creator/>
  <dc:language>ru</dc:language>
  <cp:keywords/>
  <dcterms:created xsi:type="dcterms:W3CDTF">2026-11-02T20:30:13Z</dcterms:created>
  <dcterms:modified xsi:type="dcterms:W3CDTF">2026-11-02T20:30:13Z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