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7 ноября 2026 г.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о-поиске-покупателя-и-продаже-автомобиля"/>
    <w:p>
      <w:pPr>
        <w:pStyle w:val="Heading2"/>
      </w:pPr>
      <w:r>
        <w:t xml:space="preserve">о поиске покупателя и продаже автомобиля</w:t>
      </w:r>
    </w:p>
    <w:p>
      <w:pPr>
        <w:pStyle w:val="FirstParagraph"/>
      </w:pPr>
      <w:r>
        <w:t xml:space="preserve">№ 1-А</w:t>
      </w:r>
    </w:p>
    <w:p>
      <w:pPr>
        <w:pStyle w:val="BodyText"/>
      </w:pPr>
      <w:r>
        <w:t xml:space="preserve">Гражданин Иванов Пётр Сергеевич, паспорт серии 45 12 № 345678, выдан ОВД района Хамовники г. Москвы 12.03.2015, зарегистрированный по адресу: г. Москва, ул. Льва Толстого, д. 10, кв. 5, именуемый в дальнейшем «Принципал», с одной стороны и гражданин Смирнов Алексей Викторович, паспорт серии 50 09 № 123456, выдан ОВД района Арбат г. Москвы 20.06.2010, зарегистрированный по адресу: г. Москва, ул. Новый Арбат, д. 15, кв. 42, именуемый в дальнейшем «Агент», с другой стороны заключили настоящий договор о нижеследующем.</w:t>
      </w:r>
    </w:p>
    <w:p>
      <w:pPr>
        <w:pStyle w:val="BodyText"/>
      </w:pPr>
      <w:r>
        <w:t xml:space="preserve">1. Принципал поручает, а Агент принимает на себя обязательство совершить от имени и за счёт Принципала действия по поиску покупателя и продаже принадлежащего Принципалу автомобиля Toyota Camry, 2019 года выпуска, VIN XW7BF4FK20S123456, за цену не ниже 1 800 000 рублей.</w:t>
      </w:r>
    </w:p>
    <w:p>
      <w:pPr>
        <w:pStyle w:val="BodyText"/>
      </w:pPr>
      <w:r>
        <w:t xml:space="preserve">2. Агент вправе: размещать объявления о продаже автомобиля, показывать автомобиль покупателям, вести переговоры о цене, подписывать предварительный договор купли-продажи. Заключать основной договор купли-продажи и получать деньги от покупателя Агент вправе только по отдельной доверенности Принципала.</w:t>
      </w:r>
    </w:p>
    <w:p>
      <w:pPr>
        <w:pStyle w:val="BodyText"/>
      </w:pPr>
      <w:r>
        <w:t xml:space="preserve">3. Вознаграждение Агента — 50 000 рублей. Оно выплачивается в течение 5 рабочих дней после передачи автомобиля покупателю и получения Принципалом покупной цены. Расходы Агента на рекламу объявления Принципал возмещает сверх вознаграждения при предъявлении подтверждающих документов.</w:t>
      </w:r>
    </w:p>
    <w:p>
      <w:pPr>
        <w:pStyle w:val="BodyText"/>
      </w:pPr>
      <w:r>
        <w:t xml:space="preserve">4. Агент представляет Принципалу отчёт о выполнении поручения в течение 3 рабочих дней после продажи автомобиля. К отчёту прилагаются копия договора купли-продажи и документы о расходах. Принципал, у которого есть возражения по отчёту, сообщает о них в течение 30 дней со дня получения отчёта.</w:t>
      </w:r>
    </w:p>
    <w:p>
      <w:pPr>
        <w:pStyle w:val="BodyText"/>
      </w:pPr>
      <w:r>
        <w:t xml:space="preserve">5. Договор вступает в силу с момента подписания и действует до 31 марта 2027 года. Каждая сторона вправе отказаться от договора в любое время, предупредив другую сторону за 10 календарных дней. При отказе Принципал оплачивает Агенту вознаграждение за фактически совершённые действия и возмещает расходы.</w:t>
      </w:r>
    </w:p>
    <w:p>
      <w:pPr>
        <w:pStyle w:val="BodyText"/>
      </w:pPr>
      <w:r>
        <w:t xml:space="preserve">6. Договор составлен в двух экземплярах, по одному для каждой стороны. Споры стороны решают путём переговоров, а при недостижении согласия — в суде в порядке, установленном законом.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Иванов П. С.</w:t>
            </w:r>
          </w:p>
          <w:p>
            <w:pPr>
              <w:pStyle w:val="BodyText"/>
            </w:pPr>
            <w:r>
              <w:t xml:space="preserve">____________ / г. Москва, ул. Льва Толстого, д. 10, кв. 5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Смирнов А. В.</w:t>
            </w:r>
          </w:p>
          <w:p>
            <w:pPr>
              <w:pStyle w:val="BodyText"/>
            </w:pPr>
            <w:r>
              <w:t xml:space="preserve">____________ / г. Москва, ул. Новый Арбат, д. 15, кв. 42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2026-11-07T06:37:54Z</dcterms:created>
  <dcterms:modified xsi:type="dcterms:W3CDTF">2026-11-07T06:37:54Z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