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ed999c6e27dcaa053c0727e7bb2d136754cc07"/>
    <w:p>
      <w:pPr>
        <w:pStyle w:val="Heading2"/>
      </w:pPr>
      <w:r>
        <w:t xml:space="preserve">о внесении изменений в локальные нормативные акты о служебных командировках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2026-11-03T20:30:22Z</dcterms:created>
  <dcterms:modified xsi:type="dcterms:W3CDTF">2026-11-03T20:30:22Z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